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404"/>
        <w:tblBorders>
          <w:top w:val="single" w:color="auto" w:sz="4"/>
          <w:left w:val="single" w:color="auto" w:sz="4"/>
          <w:bottom w:val="single" w:color="auto" w:sz="4"/>
          <w:right w:val="single" w:color="auto" w:sz="4"/>
          <w:insideH w:val="single" w:color="auto" w:sz="4"/>
          <w:insideV w:val="single" w:color="auto" w:sz="4"/>
        </w:tblBorders>
      </w:tblPr>
      <w:tblGrid>
        <w:gridCol w:w="9404"/>
      </w:tblGrid>
      <w:tr>
        <w:tc>
          <w:tcPr>
            <w:tcW w:type="dxa" w:w="9404"/>
            <w:tcBorders>
              <w:top w:val="single" w:color="808080" w:sz="4"/>
              <w:left w:val="single" w:color="808080" w:sz="4"/>
              <w:bottom w:val="single" w:color="808080" w:sz="4"/>
              <w:right w:val="single" w:color="808080" w:sz="4"/>
            </w:tcBorders>
            <w:shd w:fill="EEF3F8" w:color="auto" w:val="clear"/>
            <w:tcMar>
              <w:top w:type="dxa" w:w="120"/>
              <w:left w:type="dxa" w:w="160"/>
              <w:bottom w:type="dxa" w:w="120"/>
              <w:right w:type="dxa" w:w="160"/>
            </w:tcMar>
          </w:tcPr>
          <w:p>
            <w:pPr>
              <w:spacing w:after="80"/>
            </w:pPr>
            <w:r>
              <w:rPr>
                <w:rFonts w:ascii="Arial" w:cs="Arial" w:eastAsia="Arial" w:hAnsi="Arial"/>
                <w:b/>
                <w:bCs/>
                <w:sz w:val="20"/>
                <w:szCs w:val="20"/>
              </w:rPr>
              <w:t xml:space="preserve">Antes de usar este modelo (borra este recuadro antes de firmar)</w:t>
            </w:r>
          </w:p>
          <w:p>
            <w:pPr>
              <w:spacing w:after="60"/>
            </w:pPr>
            <w:r>
              <w:rPr>
                <w:rFonts w:ascii="Arial" w:cs="Arial" w:eastAsia="Arial" w:hAnsi="Arial"/>
                <w:sz w:val="18"/>
                <w:szCs w:val="18"/>
              </w:rPr>
              <w:t xml:space="preserve">Este finiquito deja constancia del término del contrato de trabajo por renuncia del trabajador (Código del Trabajo, art. 159 N° 2, https://www.bcn.cl/leychile/navegar?idNorma=207436) y de lo que se le paga. Si el contrato terminó por despido o por otra causal, usa el modelo de finiquito por despido u otra causal.</w:t>
            </w:r>
          </w:p>
          <w:p>
            <w:pPr>
              <w:spacing w:after="60"/>
            </w:pPr>
            <w:r>
              <w:rPr>
                <w:rFonts w:ascii="Arial" w:cs="Arial" w:eastAsia="Arial" w:hAnsi="Arial"/>
                <w:sz w:val="18"/>
                <w:szCs w:val="18"/>
              </w:rPr>
              <w:t xml:space="preserve">Completa los campos entre </w:t>
            </w:r>
            <w:r>
              <w:rPr>
                <w:rFonts w:ascii="Arial" w:cs="Arial" w:eastAsia="Arial" w:hAnsi="Arial"/>
                <w:sz w:val="18"/>
                <w:szCs w:val="18"/>
              </w:rPr>
              <w:t xml:space="preserve">[corchetes]</w:t>
            </w:r>
            <w:r>
              <w:rPr>
                <w:rFonts w:ascii="Arial" w:cs="Arial" w:eastAsia="Arial" w:hAnsi="Arial"/>
                <w:sz w:val="18"/>
                <w:szCs w:val="18"/>
              </w:rPr>
              <w:t xml:space="preserve">, marca las opciones y borra las filas y opciones que no apliquen y este recuadro antes de firmar.</w:t>
            </w:r>
          </w:p>
          <w:p>
            <w:pPr>
              <w:spacing w:after="60"/>
            </w:pPr>
            <w:r>
              <w:rPr>
                <w:rFonts w:ascii="Arial" w:cs="Arial" w:eastAsia="Arial" w:hAnsi="Arial"/>
                <w:sz w:val="18"/>
                <w:szCs w:val="18"/>
              </w:rPr>
              <w:t xml:space="preserve">El empleador otorga el finiquito y pone su pago a disposición del trabajador dentro de 10 días hábiles desde la separación (art. 177, texto de la Ley 20.684). La renuncia y el finiquito constan por escrito y, para que el empleador pueda invocarlos, el trabajador los firma junto con el presidente del sindicato o el delegado, los ratifica ante un ministro de fe (inspector del trabajo, notario de la localidad, oficial del Registro Civil de la comuna o secretario municipal) o los firma en el portal Mi DT de la Dirección del Trabajo, lo que es siempre voluntario para él (art. 177 y Ley 21.361). El poder liberatorio del finiquito se limita a lo que las partes acuerdan expresamente en él (art. 177, inciso final). Este modelo no incluye una renuncia general de acciones y deja espacio para la reserva de derechos.</w:t>
            </w:r>
          </w:p>
          <w:p>
            <w:pPr>
              <w:spacing w:after="60"/>
            </w:pPr>
            <w:r>
              <w:rPr>
                <w:rFonts w:ascii="Arial" w:cs="Arial" w:eastAsia="Arial" w:hAnsi="Arial"/>
                <w:sz w:val="18"/>
                <w:szCs w:val="18"/>
              </w:rPr>
              <w:t xml:space="preserve">En FirmaVirtual el empleador firma en línea con firma electrónica (Ley 19.799, art. 3, salvo sus excepciones). Después, el trabajador lo ratifica ante un ministro de fe en forma presencial, en la notaría que elija o con un notario de su zona que coordinamos a domicilio (pídelo a contacto@firmavirtual.legal), o mediante un mandato a un tercero o a FirmaVirtual, que ratifica por él; ese mandato se firma en línea con autorización notarial de firma (ANF), con todos los firmantes en Chile. La ANF sirve para firmar el mandato, pero no reemplaza la ratificación, y el empleador no puede invocar un finiquito firmado solo con firma electrónica en una plataforma privada. Para ratificar en la Inspección del Trabajo, el poder del mandatario debe darle facultad de cobrar, percibir y transigir (ChileAtiende, ficha 1393). El servicio incluye una copia certificada del finiquito ratificado; si te la piden en papel, puedes imprimirla. La copia certificada trae un código o QR para verificarla en línea, que sigue sirviendo si la imprimes.</w:t>
            </w:r>
          </w:p>
          <w:p>
            <w:pPr>
              <w:spacing w:after="60"/>
            </w:pPr>
            <w:r>
              <w:rPr>
                <w:rFonts w:ascii="Arial" w:cs="Arial" w:eastAsia="Arial" w:hAnsi="Arial"/>
                <w:sz w:val="18"/>
                <w:szCs w:val="18"/>
              </w:rPr>
              <w:t xml:space="preserve">La renuncia no da derecho a la indemnización legal por años de servicio ni a la sustitutiva del aviso previo, propias del término por el art. 161 (arts. 162 y 163; Dirección del Trabajo, Ord. 2160/044 de 2007), salvo que se haya pactado una indemnización para ese caso. Si el trabajador avisó con menos de 30 días, según la Dirección del Trabajo no se pueden descontar de la liquidación final los días que faltaron. El pago en cuotas se ratifica ante un inspector del trabajo (arts. 63 bis y 169 letra a; Ord. 3866/42 de 2013).</w:t>
            </w:r>
          </w:p>
          <w:p>
            <w:pPr>
              <w:spacing w:after="60"/>
            </w:pPr>
            <w:r>
              <w:rPr>
                <w:rFonts w:ascii="Arial" w:cs="Arial" w:eastAsia="Arial" w:hAnsi="Arial"/>
                <w:sz w:val="18"/>
                <w:szCs w:val="18"/>
              </w:rPr>
              <w:t xml:space="preserve">Para la ratificación, el empleador lleva el certificado o las planillas de cotizaciones pagadas, las tres últimas liquidaciones del trabajador y su declaración escrita sobre la retención de pensión de alimentos, que el ministro de fe revisa (Ley 14.908, art. 13, texto de la Ley 21.389; Dirección del Trabajo).</w:t>
            </w:r>
          </w:p>
          <w:p>
            <w:pPr>
              <w:spacing w:after="60"/>
            </w:pPr>
            <w:r>
              <w:rPr>
                <w:rFonts w:ascii="Arial" w:cs="Arial" w:eastAsia="Arial" w:hAnsi="Arial"/>
                <w:sz w:val="18"/>
                <w:szCs w:val="18"/>
              </w:rPr>
              <w:t xml:space="preserve">Si es un trabajador de casa particular, no rige la indemnización por años de servicio. Cualquiera sea la causa del término, incluida la renuncia, tiene derecho a la indemnización a todo evento, que el empleador financia con un aporte de 1,11% de la remuneración imponible en la AFP, por un máximo de 11 años (Código del Trabajo, art. 163). La retira en su AFP con el finiquito u otro documento del término; si no tiene ninguno, hace una declaración jurada en Mi DT o en la Inspección del Trabajo.</w:t>
            </w:r>
          </w:p>
          <w:p>
            <w:pPr>
              <w:spacing w:after="60"/>
            </w:pPr>
            <w:r>
              <w:rPr>
                <w:rFonts w:ascii="Arial" w:cs="Arial" w:eastAsia="Arial" w:hAnsi="Arial"/>
                <w:sz w:val="18"/>
                <w:szCs w:val="18"/>
              </w:rPr>
              <w:t xml:space="preserve">Modelo de referencia de FirmaVirtual (firmavirtual.legal), actualizado en octubre de 2026. Es información general y no reemplaza la revisión de un abogado para tu caso. FirmaVirtual no redacta ni modifica documentos a pedido; si necesitas uno hecho a tu medida, escríbenos a contacto@firmavirtual.legal y te damos el contacto de un abogado.</w:t>
            </w:r>
          </w:p>
        </w:tc>
      </w:tr>
    </w:tbl>
    <w:p/>
    <w:p>
      <w:pPr>
        <w:spacing w:after="120"/>
        <w:jc w:val="center"/>
      </w:pPr>
      <w:r>
        <w:rPr>
          <w:rFonts w:ascii="Arial" w:cs="Arial" w:eastAsia="Arial" w:hAnsi="Arial"/>
          <w:b/>
          <w:bCs/>
          <w:sz w:val="28"/>
          <w:szCs w:val="28"/>
        </w:rPr>
        <w:t xml:space="preserve">FINIQUITO DE CONTRATO DE TRABAJO</w:t>
      </w:r>
    </w:p>
    <w:p>
      <w:pPr>
        <w:spacing w:after="200"/>
        <w:jc w:val="center"/>
      </w:pPr>
      <w:r>
        <w:rPr>
          <w:rFonts w:ascii="Arial" w:cs="Arial" w:eastAsia="Arial" w:hAnsi="Arial"/>
          <w:i/>
          <w:iCs/>
          <w:sz w:val="20"/>
          <w:szCs w:val="20"/>
        </w:rPr>
        <w:t xml:space="preserve">Por renuncia voluntaria del trabajador</w:t>
      </w:r>
    </w:p>
    <w:p/>
    <w:p>
      <w:pPr>
        <w:keepNext w:val="false"/>
        <w:keepLines w:val="false"/>
        <w:spacing w:after="120" w:line="276"/>
        <w:jc w:val="both"/>
      </w:pPr>
      <w:r>
        <w:rPr>
          <w:rFonts w:ascii="Arial" w:cs="Arial" w:eastAsia="Arial" w:hAnsi="Arial"/>
          <w:sz w:val="22"/>
          <w:szCs w:val="22"/>
        </w:rPr>
        <w:t xml:space="preserve">En </w:t>
      </w:r>
      <w:r>
        <w:rPr>
          <w:rFonts w:ascii="Arial" w:cs="Arial" w:eastAsia="Arial" w:hAnsi="Arial"/>
          <w:sz w:val="22"/>
          <w:szCs w:val="22"/>
          <w:highlight w:val="yellow"/>
        </w:rPr>
        <w:t xml:space="preserve">[ciudad]</w:t>
      </w:r>
      <w:r>
        <w:rPr>
          <w:rFonts w:ascii="Arial" w:cs="Arial" w:eastAsia="Arial" w:hAnsi="Arial"/>
          <w:sz w:val="22"/>
          <w:szCs w:val="22"/>
        </w:rPr>
        <w:t xml:space="preserve">, a </w:t>
      </w:r>
      <w:r>
        <w:rPr>
          <w:rFonts w:ascii="Arial" w:cs="Arial" w:eastAsia="Arial" w:hAnsi="Arial"/>
          <w:sz w:val="22"/>
          <w:szCs w:val="22"/>
          <w:highlight w:val="yellow"/>
        </w:rPr>
        <w:t xml:space="preserve">[día]</w:t>
      </w:r>
      <w:r>
        <w:rPr>
          <w:rFonts w:ascii="Arial" w:cs="Arial" w:eastAsia="Arial" w:hAnsi="Arial"/>
          <w:sz w:val="22"/>
          <w:szCs w:val="22"/>
        </w:rPr>
        <w:t xml:space="preserve"> de </w:t>
      </w:r>
      <w:r>
        <w:rPr>
          <w:rFonts w:ascii="Arial" w:cs="Arial" w:eastAsia="Arial" w:hAnsi="Arial"/>
          <w:sz w:val="22"/>
          <w:szCs w:val="22"/>
          <w:highlight w:val="yellow"/>
        </w:rPr>
        <w:t xml:space="preserve">[mes]</w:t>
      </w:r>
      <w:r>
        <w:rPr>
          <w:rFonts w:ascii="Arial" w:cs="Arial" w:eastAsia="Arial" w:hAnsi="Arial"/>
          <w:sz w:val="22"/>
          <w:szCs w:val="22"/>
        </w:rPr>
        <w:t xml:space="preserve"> de 20</w:t>
      </w:r>
      <w:r>
        <w:rPr>
          <w:rFonts w:ascii="Arial" w:cs="Arial" w:eastAsia="Arial" w:hAnsi="Arial"/>
          <w:sz w:val="22"/>
          <w:szCs w:val="22"/>
          <w:highlight w:val="yellow"/>
        </w:rPr>
        <w:t xml:space="preserve">[ ]</w:t>
      </w:r>
      <w:r>
        <w:rPr>
          <w:rFonts w:ascii="Arial" w:cs="Arial" w:eastAsia="Arial" w:hAnsi="Arial"/>
          <w:sz w:val="22"/>
          <w:szCs w:val="22"/>
        </w:rPr>
        <w:t xml:space="preserve">, comparecen las siguientes partes.</w:t>
      </w:r>
    </w:p>
    <w:p>
      <w:pPr>
        <w:keepNext w:val="false"/>
        <w:keepLines w:val="false"/>
        <w:spacing w:after="120" w:line="276"/>
        <w:jc w:val="both"/>
      </w:pPr>
      <w:r>
        <w:rPr>
          <w:rFonts w:ascii="Arial" w:cs="Arial" w:eastAsia="Arial" w:hAnsi="Arial"/>
          <w:b/>
          <w:bCs/>
          <w:sz w:val="22"/>
          <w:szCs w:val="22"/>
        </w:rPr>
        <w:t xml:space="preserve">[razón social o nombre del empleador]</w:t>
      </w:r>
      <w:r>
        <w:rPr>
          <w:rFonts w:ascii="Arial" w:cs="Arial" w:eastAsia="Arial" w:hAnsi="Arial"/>
          <w:sz w:val="22"/>
          <w:szCs w:val="22"/>
        </w:rPr>
        <w:t xml:space="preserve">, RUT </w:t>
      </w:r>
      <w:r>
        <w:rPr>
          <w:rFonts w:ascii="Arial" w:cs="Arial" w:eastAsia="Arial" w:hAnsi="Arial"/>
          <w:sz w:val="22"/>
          <w:szCs w:val="22"/>
          <w:highlight w:val="yellow"/>
        </w:rPr>
        <w:t xml:space="preserve">[número]</w:t>
      </w:r>
      <w:r>
        <w:rPr>
          <w:rFonts w:ascii="Arial" w:cs="Arial" w:eastAsia="Arial" w:hAnsi="Arial"/>
          <w:sz w:val="22"/>
          <w:szCs w:val="22"/>
        </w:rPr>
        <w:t xml:space="preserve">, con domicilio en </w:t>
      </w:r>
      <w:r>
        <w:rPr>
          <w:rFonts w:ascii="Arial" w:cs="Arial" w:eastAsia="Arial" w:hAnsi="Arial"/>
          <w:sz w:val="22"/>
          <w:szCs w:val="22"/>
          <w:highlight w:val="yellow"/>
        </w:rPr>
        <w:t xml:space="preserve">[dirección]</w:t>
      </w:r>
      <w:r>
        <w:rPr>
          <w:rFonts w:ascii="Arial" w:cs="Arial" w:eastAsia="Arial" w:hAnsi="Arial"/>
          <w:sz w:val="22"/>
          <w:szCs w:val="22"/>
        </w:rPr>
        <w:t xml:space="preserve">, comuna de </w:t>
      </w:r>
      <w:r>
        <w:rPr>
          <w:rFonts w:ascii="Arial" w:cs="Arial" w:eastAsia="Arial" w:hAnsi="Arial"/>
          <w:sz w:val="22"/>
          <w:szCs w:val="22"/>
          <w:highlight w:val="yellow"/>
        </w:rPr>
        <w:t xml:space="preserve">[comuna]</w:t>
      </w:r>
      <w:r>
        <w:rPr>
          <w:rFonts w:ascii="Arial" w:cs="Arial" w:eastAsia="Arial" w:hAnsi="Arial"/>
          <w:sz w:val="22"/>
          <w:szCs w:val="22"/>
        </w:rPr>
        <w:t xml:space="preserve">, representada por </w:t>
      </w:r>
      <w:r>
        <w:rPr>
          <w:rFonts w:ascii="Arial" w:cs="Arial" w:eastAsia="Arial" w:hAnsi="Arial"/>
          <w:sz w:val="22"/>
          <w:szCs w:val="22"/>
          <w:highlight w:val="yellow"/>
        </w:rPr>
        <w:t xml:space="preserve">[nombre del representante]</w:t>
      </w:r>
      <w:r>
        <w:rPr>
          <w:rFonts w:ascii="Arial" w:cs="Arial" w:eastAsia="Arial" w:hAnsi="Arial"/>
          <w:sz w:val="22"/>
          <w:szCs w:val="22"/>
        </w:rPr>
        <w:t xml:space="preserve">, cédula de identidad N° </w:t>
      </w:r>
      <w:r>
        <w:rPr>
          <w:rFonts w:ascii="Arial" w:cs="Arial" w:eastAsia="Arial" w:hAnsi="Arial"/>
          <w:sz w:val="22"/>
          <w:szCs w:val="22"/>
          <w:highlight w:val="yellow"/>
        </w:rPr>
        <w:t xml:space="preserve">[número]</w:t>
      </w:r>
      <w:r>
        <w:rPr>
          <w:rFonts w:ascii="Arial" w:cs="Arial" w:eastAsia="Arial" w:hAnsi="Arial"/>
          <w:sz w:val="22"/>
          <w:szCs w:val="22"/>
        </w:rPr>
        <w:t xml:space="preserve"> (en adelante, "el Empleador").</w:t>
      </w:r>
    </w:p>
    <w:p>
      <w:pPr>
        <w:keepNext w:val="false"/>
        <w:keepLines w:val="false"/>
        <w:spacing w:after="120" w:line="276"/>
        <w:jc w:val="both"/>
      </w:pPr>
      <w:r>
        <w:rPr>
          <w:rFonts w:ascii="Arial" w:cs="Arial" w:eastAsia="Arial" w:hAnsi="Arial"/>
          <w:b/>
          <w:bCs/>
          <w:sz w:val="22"/>
          <w:szCs w:val="22"/>
        </w:rPr>
        <w:t xml:space="preserve">[nombre completo del trabajador]</w:t>
      </w:r>
      <w:r>
        <w:rPr>
          <w:rFonts w:ascii="Arial" w:cs="Arial" w:eastAsia="Arial" w:hAnsi="Arial"/>
          <w:sz w:val="22"/>
          <w:szCs w:val="22"/>
        </w:rPr>
        <w:t xml:space="preserve">, cédula de identidad o pasaporte N° </w:t>
      </w:r>
      <w:r>
        <w:rPr>
          <w:rFonts w:ascii="Arial" w:cs="Arial" w:eastAsia="Arial" w:hAnsi="Arial"/>
          <w:sz w:val="22"/>
          <w:szCs w:val="22"/>
          <w:highlight w:val="yellow"/>
        </w:rPr>
        <w:t xml:space="preserve">[número]</w:t>
      </w:r>
      <w:r>
        <w:rPr>
          <w:rFonts w:ascii="Arial" w:cs="Arial" w:eastAsia="Arial" w:hAnsi="Arial"/>
          <w:sz w:val="22"/>
          <w:szCs w:val="22"/>
        </w:rPr>
        <w:t xml:space="preserve">, con domicilio en </w:t>
      </w:r>
      <w:r>
        <w:rPr>
          <w:rFonts w:ascii="Arial" w:cs="Arial" w:eastAsia="Arial" w:hAnsi="Arial"/>
          <w:sz w:val="22"/>
          <w:szCs w:val="22"/>
          <w:highlight w:val="yellow"/>
        </w:rPr>
        <w:t xml:space="preserve">[dirección]</w:t>
      </w:r>
      <w:r>
        <w:rPr>
          <w:rFonts w:ascii="Arial" w:cs="Arial" w:eastAsia="Arial" w:hAnsi="Arial"/>
          <w:sz w:val="22"/>
          <w:szCs w:val="22"/>
        </w:rPr>
        <w:t xml:space="preserve">, comuna de </w:t>
      </w:r>
      <w:r>
        <w:rPr>
          <w:rFonts w:ascii="Arial" w:cs="Arial" w:eastAsia="Arial" w:hAnsi="Arial"/>
          <w:sz w:val="22"/>
          <w:szCs w:val="22"/>
          <w:highlight w:val="yellow"/>
        </w:rPr>
        <w:t xml:space="preserve">[comuna]</w:t>
      </w:r>
      <w:r>
        <w:rPr>
          <w:rFonts w:ascii="Arial" w:cs="Arial" w:eastAsia="Arial" w:hAnsi="Arial"/>
          <w:sz w:val="22"/>
          <w:szCs w:val="22"/>
        </w:rPr>
        <w:t xml:space="preserve"> (en adelante, "el Trabajador").</w:t>
      </w:r>
    </w:p>
    <w:p>
      <w:pPr>
        <w:keepNext w:val="false"/>
        <w:keepLines w:val="false"/>
        <w:spacing w:after="120" w:line="276"/>
        <w:jc w:val="both"/>
      </w:pPr>
      <w:r>
        <w:rPr>
          <w:rFonts w:ascii="Arial" w:cs="Arial" w:eastAsia="Arial" w:hAnsi="Arial"/>
          <w:sz w:val="22"/>
          <w:szCs w:val="22"/>
        </w:rPr>
        <w:t xml:space="preserve">Las partes acuerdan el siguiente finiquito.</w:t>
      </w:r>
    </w:p>
    <w:p>
      <w:pPr>
        <w:keepNext/>
        <w:spacing w:after="80" w:before="200"/>
      </w:pPr>
      <w:r>
        <w:rPr>
          <w:rFonts w:ascii="Arial" w:cs="Arial" w:eastAsia="Arial" w:hAnsi="Arial"/>
          <w:b/>
          <w:bCs/>
          <w:sz w:val="22"/>
          <w:szCs w:val="22"/>
        </w:rPr>
        <w:t xml:space="preserve">PRIMERO. Relación laboral y renuncia.</w:t>
      </w:r>
    </w:p>
    <w:p>
      <w:pPr>
        <w:keepNext w:val="false"/>
        <w:keepLines w:val="false"/>
        <w:spacing w:after="120" w:line="276"/>
        <w:jc w:val="both"/>
      </w:pPr>
      <w:r>
        <w:rPr>
          <w:rFonts w:ascii="Arial" w:cs="Arial" w:eastAsia="Arial" w:hAnsi="Arial"/>
          <w:sz w:val="22"/>
          <w:szCs w:val="22"/>
        </w:rPr>
        <w:t xml:space="preserve">El Trabajador prestó servicios al Empleador como </w:t>
      </w:r>
      <w:r>
        <w:rPr>
          <w:rFonts w:ascii="Arial" w:cs="Arial" w:eastAsia="Arial" w:hAnsi="Arial"/>
          <w:sz w:val="22"/>
          <w:szCs w:val="22"/>
          <w:highlight w:val="yellow"/>
        </w:rPr>
        <w:t xml:space="preserve">[cargo o función]</w:t>
      </w:r>
      <w:r>
        <w:rPr>
          <w:rFonts w:ascii="Arial" w:cs="Arial" w:eastAsia="Arial" w:hAnsi="Arial"/>
          <w:sz w:val="22"/>
          <w:szCs w:val="22"/>
        </w:rPr>
        <w:t xml:space="preserve"> desde el </w:t>
      </w:r>
      <w:r>
        <w:rPr>
          <w:rFonts w:ascii="Arial" w:cs="Arial" w:eastAsia="Arial" w:hAnsi="Arial"/>
          <w:sz w:val="22"/>
          <w:szCs w:val="22"/>
          <w:highlight w:val="yellow"/>
        </w:rPr>
        <w:t xml:space="preserve">[fecha de inicio]</w:t>
      </w:r>
      <w:r>
        <w:rPr>
          <w:rFonts w:ascii="Arial" w:cs="Arial" w:eastAsia="Arial" w:hAnsi="Arial"/>
          <w:sz w:val="22"/>
          <w:szCs w:val="22"/>
        </w:rPr>
        <w:t xml:space="preserve"> hasta el </w:t>
      </w:r>
      <w:r>
        <w:rPr>
          <w:rFonts w:ascii="Arial" w:cs="Arial" w:eastAsia="Arial" w:hAnsi="Arial"/>
          <w:sz w:val="22"/>
          <w:szCs w:val="22"/>
          <w:highlight w:val="yellow"/>
        </w:rPr>
        <w:t xml:space="preserve">[fecha de término]</w:t>
      </w:r>
      <w:r>
        <w:rPr>
          <w:rFonts w:ascii="Arial" w:cs="Arial" w:eastAsia="Arial" w:hAnsi="Arial"/>
          <w:sz w:val="22"/>
          <w:szCs w:val="22"/>
        </w:rPr>
        <w:t xml:space="preserve">, ambas fechas inclusive. El contrato terminó por renuncia voluntaria del Trabajador, conforme al artículo 159 N° 2 del Código del Trabajo, presentada por escrito el </w:t>
      </w:r>
      <w:r>
        <w:rPr>
          <w:rFonts w:ascii="Arial" w:cs="Arial" w:eastAsia="Arial" w:hAnsi="Arial"/>
          <w:sz w:val="22"/>
          <w:szCs w:val="22"/>
          <w:highlight w:val="yellow"/>
        </w:rPr>
        <w:t xml:space="preserve">[fecha de la carta de renuncia]</w:t>
      </w:r>
      <w:r>
        <w:rPr>
          <w:rFonts w:ascii="Arial" w:cs="Arial" w:eastAsia="Arial" w:hAnsi="Arial"/>
          <w:sz w:val="22"/>
          <w:szCs w:val="22"/>
        </w:rPr>
        <w:t xml:space="preserve">.</w:t>
      </w:r>
    </w:p>
    <w:p>
      <w:pPr>
        <w:keepNext/>
        <w:spacing w:after="80" w:before="200"/>
      </w:pPr>
      <w:r>
        <w:rPr>
          <w:rFonts w:ascii="Arial" w:cs="Arial" w:eastAsia="Arial" w:hAnsi="Arial"/>
          <w:b/>
          <w:bCs/>
          <w:sz w:val="22"/>
          <w:szCs w:val="22"/>
        </w:rPr>
        <w:t xml:space="preserve">SEGUNDO. Liquidación.</w:t>
      </w:r>
    </w:p>
    <w:p>
      <w:pPr>
        <w:keepNext w:val="false"/>
        <w:keepLines w:val="false"/>
        <w:spacing w:after="120" w:line="276"/>
        <w:jc w:val="both"/>
      </w:pPr>
      <w:r>
        <w:rPr>
          <w:rFonts w:ascii="Arial" w:cs="Arial" w:eastAsia="Arial" w:hAnsi="Arial"/>
          <w:sz w:val="22"/>
          <w:szCs w:val="22"/>
        </w:rPr>
        <w:t xml:space="preserve">El Empleador pagará al Trabajador las siguientes sumas, cuyo cálculo las partes revisaron.</w:t>
      </w:r>
    </w:p>
    <w:tbl>
      <w:tblPr>
        <w:tblW w:type="dxa" w:w="9404"/>
        <w:tblBorders>
          <w:top w:val="single" w:color="auto" w:sz="4"/>
          <w:left w:val="single" w:color="auto" w:sz="4"/>
          <w:bottom w:val="single" w:color="auto" w:sz="4"/>
          <w:right w:val="single" w:color="auto" w:sz="4"/>
          <w:insideH w:val="single" w:color="auto" w:sz="4"/>
          <w:insideV w:val="single" w:color="auto" w:sz="4"/>
        </w:tblBorders>
      </w:tblPr>
      <w:tblGrid>
        <w:gridCol w:w="3134"/>
        <w:gridCol w:w="3134"/>
        <w:gridCol w:w="3136"/>
      </w:tblGrid>
      <w:tr>
        <w:tc>
          <w:tcPr>
            <w:tcW w:type="dxa" w:w="3134"/>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bCs/>
                <w:sz w:val="20"/>
                <w:szCs w:val="20"/>
              </w:rPr>
              <w:t xml:space="preserve">Concepto</w:t>
            </w:r>
          </w:p>
        </w:tc>
        <w:tc>
          <w:tcPr>
            <w:tcW w:type="dxa" w:w="3134"/>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bCs/>
                <w:sz w:val="20"/>
                <w:szCs w:val="20"/>
              </w:rPr>
              <w:t xml:space="preserve">Detalle</w:t>
            </w:r>
          </w:p>
        </w:tc>
        <w:tc>
          <w:tcPr>
            <w:tcW w:type="dxa" w:w="3136"/>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bCs/>
                <w:sz w:val="20"/>
                <w:szCs w:val="20"/>
              </w:rPr>
              <w:t xml:space="preserve">Monto</w:t>
            </w:r>
          </w:p>
        </w:tc>
      </w:tr>
      <w:tr>
        <w:tc>
          <w:tcPr>
            <w:tcW w:type="dxa" w:w="3134"/>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Remuneraciones pendientes</w:t>
            </w:r>
          </w:p>
        </w:tc>
        <w:tc>
          <w:tcPr>
            <w:tcW w:type="dxa" w:w="3134"/>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[días trabajados del último mes, horas extraordinarias u otras]</w:t>
            </w:r>
          </w:p>
        </w:tc>
        <w:tc>
          <w:tcPr>
            <w:tcW w:type="dxa" w:w="3136"/>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w:t>
            </w:r>
            <w:r>
              <w:rPr>
                <w:rFonts w:ascii="Arial" w:cs="Arial" w:eastAsia="Arial" w:hAnsi="Arial"/>
                <w:b w:val="false"/>
                <w:bCs w:val="false"/>
                <w:sz w:val="20"/>
                <w:szCs w:val="20"/>
                <w:highlight w:val="yellow"/>
              </w:rPr>
              <w:t xml:space="preserve">[monto]</w:t>
            </w:r>
          </w:p>
        </w:tc>
      </w:tr>
      <w:tr>
        <w:tc>
          <w:tcPr>
            <w:tcW w:type="dxa" w:w="3134"/>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Feriado proporcional</w:t>
            </w:r>
          </w:p>
        </w:tc>
        <w:tc>
          <w:tcPr>
            <w:tcW w:type="dxa" w:w="3134"/>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[número]</w:t>
            </w:r>
            <w:r>
              <w:rPr>
                <w:rFonts w:ascii="Arial" w:cs="Arial" w:eastAsia="Arial" w:hAnsi="Arial"/>
                <w:b w:val="false"/>
                <w:bCs w:val="false"/>
                <w:sz w:val="20"/>
                <w:szCs w:val="20"/>
              </w:rPr>
              <w:t xml:space="preserve"> días</w:t>
            </w:r>
          </w:p>
        </w:tc>
        <w:tc>
          <w:tcPr>
            <w:tcW w:type="dxa" w:w="3136"/>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w:t>
            </w:r>
            <w:r>
              <w:rPr>
                <w:rFonts w:ascii="Arial" w:cs="Arial" w:eastAsia="Arial" w:hAnsi="Arial"/>
                <w:b w:val="false"/>
                <w:bCs w:val="false"/>
                <w:sz w:val="20"/>
                <w:szCs w:val="20"/>
                <w:highlight w:val="yellow"/>
              </w:rPr>
              <w:t xml:space="preserve">[monto]</w:t>
            </w:r>
          </w:p>
        </w:tc>
      </w:tr>
      <w:tr>
        <w:tc>
          <w:tcPr>
            <w:tcW w:type="dxa" w:w="3134"/>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Feriado pendiente de períodos anteriores</w:t>
            </w:r>
          </w:p>
        </w:tc>
        <w:tc>
          <w:tcPr>
            <w:tcW w:type="dxa" w:w="3134"/>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[número]</w:t>
            </w:r>
            <w:r>
              <w:rPr>
                <w:rFonts w:ascii="Arial" w:cs="Arial" w:eastAsia="Arial" w:hAnsi="Arial"/>
                <w:b w:val="false"/>
                <w:bCs w:val="false"/>
                <w:sz w:val="20"/>
                <w:szCs w:val="20"/>
              </w:rPr>
              <w:t xml:space="preserve"> días</w:t>
            </w:r>
          </w:p>
        </w:tc>
        <w:tc>
          <w:tcPr>
            <w:tcW w:type="dxa" w:w="3136"/>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w:t>
            </w:r>
            <w:r>
              <w:rPr>
                <w:rFonts w:ascii="Arial" w:cs="Arial" w:eastAsia="Arial" w:hAnsi="Arial"/>
                <w:b w:val="false"/>
                <w:bCs w:val="false"/>
                <w:sz w:val="20"/>
                <w:szCs w:val="20"/>
                <w:highlight w:val="yellow"/>
              </w:rPr>
              <w:t xml:space="preserve">[monto]</w:t>
            </w:r>
          </w:p>
        </w:tc>
      </w:tr>
      <w:tr>
        <w:tc>
          <w:tcPr>
            <w:tcW w:type="dxa" w:w="3134"/>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Otros conceptos que correspondan</w:t>
            </w:r>
          </w:p>
        </w:tc>
        <w:tc>
          <w:tcPr>
            <w:tcW w:type="dxa" w:w="3134"/>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[gratificación, bonos u otras sumas devengadas]</w:t>
            </w:r>
          </w:p>
        </w:tc>
        <w:tc>
          <w:tcPr>
            <w:tcW w:type="dxa" w:w="3136"/>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w:t>
            </w:r>
            <w:r>
              <w:rPr>
                <w:rFonts w:ascii="Arial" w:cs="Arial" w:eastAsia="Arial" w:hAnsi="Arial"/>
                <w:b w:val="false"/>
                <w:bCs w:val="false"/>
                <w:sz w:val="20"/>
                <w:szCs w:val="20"/>
                <w:highlight w:val="yellow"/>
              </w:rPr>
              <w:t xml:space="preserve">[monto]</w:t>
            </w:r>
          </w:p>
        </w:tc>
      </w:tr>
      <w:tr>
        <w:tc>
          <w:tcPr>
            <w:tcW w:type="dxa" w:w="3134"/>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Indemnización o beneficio pactado (opcional)</w:t>
            </w:r>
          </w:p>
        </w:tc>
        <w:tc>
          <w:tcPr>
            <w:tcW w:type="dxa" w:w="3134"/>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Solo si se pactó en </w:t>
            </w:r>
            <w:r>
              <w:rPr>
                <w:rFonts w:ascii="Arial" w:cs="Arial" w:eastAsia="Arial" w:hAnsi="Arial"/>
                <w:b w:val="false"/>
                <w:bCs w:val="false"/>
                <w:sz w:val="20"/>
                <w:szCs w:val="20"/>
                <w:highlight w:val="yellow"/>
              </w:rPr>
              <w:t xml:space="preserve">[el contrato / un instrumento colectivo / este finiquito]</w:t>
            </w:r>
            <w:r>
              <w:rPr>
                <w:rFonts w:ascii="Arial" w:cs="Arial" w:eastAsia="Arial" w:hAnsi="Arial"/>
                <w:b w:val="false"/>
                <w:bCs w:val="false"/>
                <w:sz w:val="20"/>
                <w:szCs w:val="20"/>
              </w:rPr>
              <w:t xml:space="preserve">; </w:t>
            </w:r>
            <w:r>
              <w:rPr>
                <w:rFonts w:ascii="Arial" w:cs="Arial" w:eastAsia="Arial" w:hAnsi="Arial"/>
                <w:b w:val="false"/>
                <w:bCs w:val="false"/>
                <w:sz w:val="20"/>
                <w:szCs w:val="20"/>
                <w:highlight w:val="yellow"/>
              </w:rPr>
              <w:t xml:space="preserve">[detalle]</w:t>
            </w:r>
          </w:p>
        </w:tc>
        <w:tc>
          <w:tcPr>
            <w:tcW w:type="dxa" w:w="3136"/>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w:t>
            </w:r>
            <w:r>
              <w:rPr>
                <w:rFonts w:ascii="Arial" w:cs="Arial" w:eastAsia="Arial" w:hAnsi="Arial"/>
                <w:b w:val="false"/>
                <w:bCs w:val="false"/>
                <w:sz w:val="20"/>
                <w:szCs w:val="20"/>
                <w:highlight w:val="yellow"/>
              </w:rPr>
              <w:t xml:space="preserve">[monto]</w:t>
            </w:r>
          </w:p>
        </w:tc>
      </w:tr>
      <w:tr>
        <w:tc>
          <w:tcPr>
            <w:tcW w:type="dxa" w:w="3134"/>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bCs/>
                <w:sz w:val="20"/>
                <w:szCs w:val="20"/>
              </w:rPr>
              <w:t xml:space="preserve">Total haberes</w:t>
            </w:r>
          </w:p>
        </w:tc>
        <w:tc>
          <w:tcPr>
            <w:tcW w:type="dxa" w:w="3134"/>
            <w:tcBorders>
              <w:top w:val="single" w:color="808080" w:sz="4"/>
              <w:left w:val="single" w:color="808080" w:sz="4"/>
              <w:bottom w:val="single" w:color="808080" w:sz="4"/>
              <w:right w:val="single" w:color="808080" w:sz="4"/>
            </w:tcBorders>
            <w:tcMar>
              <w:top w:type="dxa" w:w="60"/>
              <w:left w:type="dxa" w:w="100"/>
              <w:bottom w:type="dxa" w:w="60"/>
              <w:right w:type="dxa" w:w="100"/>
            </w:tcMar>
          </w:tcPr>
          <w:p/>
        </w:tc>
        <w:tc>
          <w:tcPr>
            <w:tcW w:type="dxa" w:w="3136"/>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bCs/>
                <w:sz w:val="20"/>
                <w:szCs w:val="20"/>
              </w:rPr>
              <w:t xml:space="preserve">$[monto]</w:t>
            </w:r>
          </w:p>
        </w:tc>
      </w:tr>
      <w:tr>
        <w:tc>
          <w:tcPr>
            <w:tcW w:type="dxa" w:w="3134"/>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Descuentos legales</w:t>
            </w:r>
          </w:p>
        </w:tc>
        <w:tc>
          <w:tcPr>
            <w:tcW w:type="dxa" w:w="3134"/>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[impuesto y cotizaciones sobre remuneraciones]</w:t>
            </w:r>
          </w:p>
        </w:tc>
        <w:tc>
          <w:tcPr>
            <w:tcW w:type="dxa" w:w="3136"/>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w:t>
            </w:r>
            <w:r>
              <w:rPr>
                <w:rFonts w:ascii="Arial" w:cs="Arial" w:eastAsia="Arial" w:hAnsi="Arial"/>
                <w:b w:val="false"/>
                <w:bCs w:val="false"/>
                <w:sz w:val="20"/>
                <w:szCs w:val="20"/>
                <w:highlight w:val="yellow"/>
              </w:rPr>
              <w:t xml:space="preserve">[monto]</w:t>
            </w:r>
          </w:p>
        </w:tc>
      </w:tr>
      <w:tr>
        <w:tc>
          <w:tcPr>
            <w:tcW w:type="dxa" w:w="3134"/>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Retención por pensión de alimentos</w:t>
            </w:r>
          </w:p>
        </w:tc>
        <w:tc>
          <w:tcPr>
            <w:tcW w:type="dxa" w:w="3134"/>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Según la cláusula quinta</w:t>
            </w:r>
          </w:p>
        </w:tc>
        <w:tc>
          <w:tcPr>
            <w:tcW w:type="dxa" w:w="3136"/>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w:t>
            </w:r>
            <w:r>
              <w:rPr>
                <w:rFonts w:ascii="Arial" w:cs="Arial" w:eastAsia="Arial" w:hAnsi="Arial"/>
                <w:b w:val="false"/>
                <w:bCs w:val="false"/>
                <w:sz w:val="20"/>
                <w:szCs w:val="20"/>
                <w:highlight w:val="yellow"/>
              </w:rPr>
              <w:t xml:space="preserve">[monto]</w:t>
            </w:r>
          </w:p>
        </w:tc>
      </w:tr>
      <w:tr>
        <w:tc>
          <w:tcPr>
            <w:tcW w:type="dxa" w:w="3134"/>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Otros descuentos autorizados por el Trabajador</w:t>
            </w:r>
          </w:p>
        </w:tc>
        <w:tc>
          <w:tcPr>
            <w:tcW w:type="dxa" w:w="3134"/>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[detalle]</w:t>
            </w:r>
          </w:p>
        </w:tc>
        <w:tc>
          <w:tcPr>
            <w:tcW w:type="dxa" w:w="3136"/>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w:t>
            </w:r>
            <w:r>
              <w:rPr>
                <w:rFonts w:ascii="Arial" w:cs="Arial" w:eastAsia="Arial" w:hAnsi="Arial"/>
                <w:b w:val="false"/>
                <w:bCs w:val="false"/>
                <w:sz w:val="20"/>
                <w:szCs w:val="20"/>
                <w:highlight w:val="yellow"/>
              </w:rPr>
              <w:t xml:space="preserve">[monto]</w:t>
            </w:r>
          </w:p>
        </w:tc>
      </w:tr>
      <w:tr>
        <w:tc>
          <w:tcPr>
            <w:tcW w:type="dxa" w:w="3134"/>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bCs/>
                <w:sz w:val="20"/>
                <w:szCs w:val="20"/>
              </w:rPr>
              <w:t xml:space="preserve">Total líquido a pagar</w:t>
            </w:r>
          </w:p>
        </w:tc>
        <w:tc>
          <w:tcPr>
            <w:tcW w:type="dxa" w:w="3134"/>
            <w:tcBorders>
              <w:top w:val="single" w:color="808080" w:sz="4"/>
              <w:left w:val="single" w:color="808080" w:sz="4"/>
              <w:bottom w:val="single" w:color="808080" w:sz="4"/>
              <w:right w:val="single" w:color="808080" w:sz="4"/>
            </w:tcBorders>
            <w:tcMar>
              <w:top w:type="dxa" w:w="60"/>
              <w:left w:type="dxa" w:w="100"/>
              <w:bottom w:type="dxa" w:w="60"/>
              <w:right w:type="dxa" w:w="100"/>
            </w:tcMar>
          </w:tcPr>
          <w:p/>
        </w:tc>
        <w:tc>
          <w:tcPr>
            <w:tcW w:type="dxa" w:w="3136"/>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bCs/>
                <w:sz w:val="20"/>
                <w:szCs w:val="20"/>
              </w:rPr>
              <w:t xml:space="preserve">$[monto]</w:t>
            </w:r>
          </w:p>
        </w:tc>
      </w:tr>
    </w:tbl>
    <w:p/>
    <w:p>
      <w:pPr>
        <w:keepNext w:val="false"/>
        <w:keepLines w:val="false"/>
        <w:spacing w:after="120" w:line="276"/>
        <w:jc w:val="both"/>
      </w:pPr>
      <w:r>
        <w:rPr>
          <w:rFonts w:ascii="Arial" w:cs="Arial" w:eastAsia="Arial" w:hAnsi="Arial"/>
          <w:sz w:val="22"/>
          <w:szCs w:val="22"/>
        </w:rPr>
        <w:t xml:space="preserve">Borra las filas que no correspondan.</w:t>
      </w:r>
    </w:p>
    <w:p>
      <w:pPr>
        <w:keepNext/>
        <w:spacing w:after="80" w:before="200"/>
      </w:pPr>
      <w:r>
        <w:rPr>
          <w:rFonts w:ascii="Arial" w:cs="Arial" w:eastAsia="Arial" w:hAnsi="Arial"/>
          <w:b/>
          <w:bCs/>
          <w:sz w:val="22"/>
          <w:szCs w:val="22"/>
        </w:rPr>
        <w:t xml:space="preserve">TERCERO. Forma y fecha de pago.</w:t>
      </w:r>
    </w:p>
    <w:p>
      <w:pPr>
        <w:keepNext w:val="false"/>
        <w:keepLines w:val="false"/>
        <w:spacing w:after="120" w:line="276"/>
        <w:jc w:val="both"/>
      </w:pPr>
      <w:r>
        <w:rPr>
          <w:rFonts w:ascii="Arial" w:cs="Arial" w:eastAsia="Arial" w:hAnsi="Arial"/>
          <w:sz w:val="22"/>
          <w:szCs w:val="22"/>
        </w:rPr>
        <w:t xml:space="preserve">Marca una opción.</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Pago en un solo acto. El total líquido se paga en el acto de la firma o de la ratificación de este finiquito, mediante </w:t>
      </w:r>
      <w:r>
        <w:rPr>
          <w:rFonts w:ascii="Arial" w:cs="Arial" w:eastAsia="Arial" w:hAnsi="Arial"/>
          <w:sz w:val="22"/>
          <w:szCs w:val="22"/>
          <w:highlight w:val="yellow"/>
        </w:rPr>
        <w:t xml:space="preserve">[transferencia electrónica a la cuenta (tipo) N° (número) del banco (banco) / vale vista N° (número) del banco (banco) / cheque nominativo N° (número) del banco (banco) / dinero efectivo]</w:t>
      </w:r>
      <w:r>
        <w:rPr>
          <w:rFonts w:ascii="Arial" w:cs="Arial" w:eastAsia="Arial" w:hAnsi="Arial"/>
          <w:sz w:val="22"/>
          <w:szCs w:val="22"/>
        </w:rPr>
        <w:t xml:space="preserve">.</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Pago en cuotas. Con el acuerdo del Trabajador, el total líquido se paga en las cuotas que se indican. Este pacto debe ratificarse ante un inspector del trabajo; si la ratificación se hará ante otro ministro de fe, no marques esta opción.</w:t>
      </w:r>
    </w:p>
    <w:tbl>
      <w:tblPr>
        <w:tblW w:type="dxa" w:w="9404"/>
        <w:tblBorders>
          <w:top w:val="single" w:color="auto" w:sz="4"/>
          <w:left w:val="single" w:color="auto" w:sz="4"/>
          <w:bottom w:val="single" w:color="auto" w:sz="4"/>
          <w:right w:val="single" w:color="auto" w:sz="4"/>
          <w:insideH w:val="single" w:color="auto" w:sz="4"/>
          <w:insideV w:val="single" w:color="auto" w:sz="4"/>
        </w:tblBorders>
      </w:tblPr>
      <w:tblGrid>
        <w:gridCol w:w="2351"/>
        <w:gridCol w:w="2351"/>
        <w:gridCol w:w="2351"/>
        <w:gridCol w:w="2351"/>
      </w:tblGrid>
      <w:tr>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bCs/>
                <w:sz w:val="20"/>
                <w:szCs w:val="20"/>
              </w:rPr>
              <w:t xml:space="preserve">Cuota</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bCs/>
                <w:sz w:val="20"/>
                <w:szCs w:val="20"/>
              </w:rPr>
              <w:t xml:space="preserve">Fecha de vencimiento</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bCs/>
                <w:sz w:val="20"/>
                <w:szCs w:val="20"/>
              </w:rPr>
              <w:t xml:space="preserve">Monto</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bCs/>
                <w:sz w:val="20"/>
                <w:szCs w:val="20"/>
              </w:rPr>
              <w:t xml:space="preserve">Forma de pago</w:t>
            </w:r>
          </w:p>
        </w:tc>
      </w:tr>
      <w:tr>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1</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[fecha]</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w:t>
            </w:r>
            <w:r>
              <w:rPr>
                <w:rFonts w:ascii="Arial" w:cs="Arial" w:eastAsia="Arial" w:hAnsi="Arial"/>
                <w:b w:val="false"/>
                <w:bCs w:val="false"/>
                <w:sz w:val="20"/>
                <w:szCs w:val="20"/>
                <w:highlight w:val="yellow"/>
              </w:rPr>
              <w:t xml:space="preserve">[monto]</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[forma de pago]</w:t>
            </w:r>
          </w:p>
        </w:tc>
      </w:tr>
      <w:tr>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2</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[fecha]</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w:t>
            </w:r>
            <w:r>
              <w:rPr>
                <w:rFonts w:ascii="Arial" w:cs="Arial" w:eastAsia="Arial" w:hAnsi="Arial"/>
                <w:b w:val="false"/>
                <w:bCs w:val="false"/>
                <w:sz w:val="20"/>
                <w:szCs w:val="20"/>
                <w:highlight w:val="yellow"/>
              </w:rPr>
              <w:t xml:space="preserve">[monto]</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[forma de pago]</w:t>
            </w:r>
          </w:p>
        </w:tc>
      </w:tr>
    </w:tbl>
    <w:p/>
    <w:p>
      <w:pPr>
        <w:keepNext w:val="false"/>
        <w:keepLines w:val="false"/>
        <w:spacing w:after="120" w:line="276"/>
        <w:jc w:val="both"/>
      </w:pPr>
      <w:r>
        <w:rPr>
          <w:rFonts w:ascii="Arial" w:cs="Arial" w:eastAsia="Arial" w:hAnsi="Arial"/>
          <w:sz w:val="22"/>
          <w:szCs w:val="22"/>
        </w:rPr>
        <w:t xml:space="preserve">Agrega las filas que hagan falta. Cada cuota incluye los reajustes e intereses del período. Si el Empleador no paga una cuota en su fecha, el total que adeude se hará exigible de inmediato, sin perjuicio de las sanciones legales (artículos 63 bis y 169 letra a) del Código del Trabajo).</w:t>
      </w:r>
    </w:p>
    <w:p>
      <w:pPr>
        <w:keepNext/>
        <w:spacing w:after="80" w:before="200"/>
      </w:pPr>
      <w:r>
        <w:rPr>
          <w:rFonts w:ascii="Arial" w:cs="Arial" w:eastAsia="Arial" w:hAnsi="Arial"/>
          <w:b/>
          <w:bCs/>
          <w:sz w:val="22"/>
          <w:szCs w:val="22"/>
        </w:rPr>
        <w:t xml:space="preserve">CUARTO. Cotizaciones previsionales.</w:t>
      </w:r>
    </w:p>
    <w:p>
      <w:pPr>
        <w:keepNext w:val="false"/>
        <w:keepLines w:val="false"/>
        <w:spacing w:after="120" w:line="276"/>
        <w:jc w:val="both"/>
      </w:pPr>
      <w:r>
        <w:rPr>
          <w:rFonts w:ascii="Arial" w:cs="Arial" w:eastAsia="Arial" w:hAnsi="Arial"/>
          <w:sz w:val="22"/>
          <w:szCs w:val="22"/>
        </w:rPr>
        <w:t xml:space="preserve">El Empleador declara que las cotizaciones de pensiones, salud y seguro de cesantía del Trabajador están íntegramente pagadas por todo el período trabajado, lo que acredita con </w:t>
      </w:r>
      <w:r>
        <w:rPr>
          <w:rFonts w:ascii="Arial" w:cs="Arial" w:eastAsia="Arial" w:hAnsi="Arial"/>
          <w:sz w:val="22"/>
          <w:szCs w:val="22"/>
          <w:highlight w:val="yellow"/>
        </w:rPr>
        <w:t xml:space="preserve">[certificados de las instituciones previsionales / copias de las planillas de pago]</w:t>
      </w:r>
      <w:r>
        <w:rPr>
          <w:rFonts w:ascii="Arial" w:cs="Arial" w:eastAsia="Arial" w:hAnsi="Arial"/>
          <w:sz w:val="22"/>
          <w:szCs w:val="22"/>
        </w:rPr>
        <w:t xml:space="preserve">, que se adjuntan para su revisión por el ministro de fe.</w:t>
      </w:r>
    </w:p>
    <w:p>
      <w:pPr>
        <w:keepNext/>
        <w:spacing w:after="80" w:before="200"/>
      </w:pPr>
      <w:r>
        <w:rPr>
          <w:rFonts w:ascii="Arial" w:cs="Arial" w:eastAsia="Arial" w:hAnsi="Arial"/>
          <w:b/>
          <w:bCs/>
          <w:sz w:val="22"/>
          <w:szCs w:val="22"/>
        </w:rPr>
        <w:t xml:space="preserve">QUINTO. Declaración sobre pensión de alimentos.</w:t>
      </w:r>
    </w:p>
    <w:p>
      <w:pPr>
        <w:keepNext w:val="false"/>
        <w:keepLines w:val="false"/>
        <w:spacing w:after="120" w:line="276"/>
        <w:jc w:val="both"/>
      </w:pPr>
      <w:r>
        <w:rPr>
          <w:rFonts w:ascii="Arial" w:cs="Arial" w:eastAsia="Arial" w:hAnsi="Arial"/>
          <w:sz w:val="22"/>
          <w:szCs w:val="22"/>
        </w:rPr>
        <w:t xml:space="preserve">El Empleador declara, conforme al artículo 13 de la Ley 14.908, en el texto de la Ley 21.389, lo que se marca.</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No tiene orden judicial de retener pensión de alimentos respecto del Trabajador.</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Tiene orden judicial de retener pensión de alimentos respecto del Trabajador, dictada por el </w:t>
      </w:r>
      <w:r>
        <w:rPr>
          <w:rFonts w:ascii="Arial" w:cs="Arial" w:eastAsia="Arial" w:hAnsi="Arial"/>
          <w:sz w:val="22"/>
          <w:szCs w:val="22"/>
          <w:highlight w:val="yellow"/>
        </w:rPr>
        <w:t xml:space="preserve">[tribunal]</w:t>
      </w:r>
      <w:r>
        <w:rPr>
          <w:rFonts w:ascii="Arial" w:cs="Arial" w:eastAsia="Arial" w:hAnsi="Arial"/>
          <w:sz w:val="22"/>
          <w:szCs w:val="22"/>
        </w:rPr>
        <w:t xml:space="preserve"> en la causa RIT </w:t>
      </w:r>
      <w:r>
        <w:rPr>
          <w:rFonts w:ascii="Arial" w:cs="Arial" w:eastAsia="Arial" w:hAnsi="Arial"/>
          <w:sz w:val="22"/>
          <w:szCs w:val="22"/>
          <w:highlight w:val="yellow"/>
        </w:rPr>
        <w:t xml:space="preserve">[número]</w:t>
      </w:r>
      <w:r>
        <w:rPr>
          <w:rFonts w:ascii="Arial" w:cs="Arial" w:eastAsia="Arial" w:hAnsi="Arial"/>
          <w:sz w:val="22"/>
          <w:szCs w:val="22"/>
        </w:rPr>
        <w:t xml:space="preserve">. En cumplimiento de esa orden, descontó y retuvo $</w:t>
      </w:r>
      <w:r>
        <w:rPr>
          <w:rFonts w:ascii="Arial" w:cs="Arial" w:eastAsia="Arial" w:hAnsi="Arial"/>
          <w:sz w:val="22"/>
          <w:szCs w:val="22"/>
          <w:highlight w:val="yellow"/>
        </w:rPr>
        <w:t xml:space="preserve">[monto]</w:t>
      </w:r>
      <w:r>
        <w:rPr>
          <w:rFonts w:ascii="Arial" w:cs="Arial" w:eastAsia="Arial" w:hAnsi="Arial"/>
          <w:sz w:val="22"/>
          <w:szCs w:val="22"/>
        </w:rPr>
        <w:t xml:space="preserve"> de las sumas de este finiquito y los pagó en la cuenta ordenada por el tribunal, lo que acredita con </w:t>
      </w:r>
      <w:r>
        <w:rPr>
          <w:rFonts w:ascii="Arial" w:cs="Arial" w:eastAsia="Arial" w:hAnsi="Arial"/>
          <w:sz w:val="22"/>
          <w:szCs w:val="22"/>
          <w:highlight w:val="yellow"/>
        </w:rPr>
        <w:t xml:space="preserve">[comprobante de pago]</w:t>
      </w:r>
      <w:r>
        <w:rPr>
          <w:rFonts w:ascii="Arial" w:cs="Arial" w:eastAsia="Arial" w:hAnsi="Arial"/>
          <w:sz w:val="22"/>
          <w:szCs w:val="22"/>
        </w:rPr>
        <w:t xml:space="preserve">.</w:t>
      </w:r>
    </w:p>
    <w:p>
      <w:pPr>
        <w:keepNext w:val="false"/>
        <w:keepLines w:val="false"/>
        <w:spacing w:after="120" w:line="276"/>
        <w:jc w:val="both"/>
      </w:pPr>
      <w:r>
        <w:rPr>
          <w:rFonts w:ascii="Arial" w:cs="Arial" w:eastAsia="Arial" w:hAnsi="Arial"/>
          <w:sz w:val="22"/>
          <w:szCs w:val="22"/>
        </w:rPr>
        <w:t xml:space="preserve">Se adjuntan las tres últimas liquidaciones de remuneraciones del Trabajador.</w:t>
      </w:r>
    </w:p>
    <w:p>
      <w:pPr>
        <w:keepNext/>
        <w:spacing w:after="80" w:before="200"/>
      </w:pPr>
      <w:r>
        <w:rPr>
          <w:rFonts w:ascii="Arial" w:cs="Arial" w:eastAsia="Arial" w:hAnsi="Arial"/>
          <w:b/>
          <w:bCs/>
          <w:sz w:val="22"/>
          <w:szCs w:val="22"/>
        </w:rPr>
        <w:t xml:space="preserve">SEXTO. Declaraciones de las partes.</w:t>
      </w:r>
    </w:p>
    <w:p>
      <w:pPr>
        <w:keepNext w:val="false"/>
        <w:keepLines w:val="false"/>
        <w:spacing w:after="120" w:line="276"/>
        <w:jc w:val="both"/>
      </w:pPr>
      <w:r>
        <w:rPr>
          <w:rFonts w:ascii="Arial" w:cs="Arial" w:eastAsia="Arial" w:hAnsi="Arial"/>
          <w:sz w:val="22"/>
          <w:szCs w:val="22"/>
        </w:rPr>
        <w:t xml:space="preserve">El Trabajador declara que recibe, o recibirá en la forma y fechas de la cláusula tercera, las sumas indicadas en la cláusula segunda. Pagadas esas sumas, las partes declaran que nada se adeudan por los conceptos detallados en este finiquito.</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Además, las partes declaran que nada se adeudan por los siguientes conceptos, que señalan expresamente. </w:t>
      </w:r>
      <w:r>
        <w:rPr>
          <w:rFonts w:ascii="Arial" w:cs="Arial" w:eastAsia="Arial" w:hAnsi="Arial"/>
          <w:sz w:val="22"/>
          <w:szCs w:val="22"/>
          <w:highlight w:val="yellow"/>
        </w:rPr>
        <w:t xml:space="preserve">[Detalla los conceptos y el período]</w:t>
      </w:r>
      <w:r>
        <w:rPr>
          <w:rFonts w:ascii="Arial" w:cs="Arial" w:eastAsia="Arial" w:hAnsi="Arial"/>
          <w:sz w:val="22"/>
          <w:szCs w:val="22"/>
        </w:rPr>
        <w:t xml:space="preserve">.</w:t>
      </w:r>
    </w:p>
    <w:p>
      <w:pPr>
        <w:keepNext w:val="false"/>
        <w:keepLines w:val="false"/>
        <w:spacing w:after="120" w:line="276"/>
        <w:jc w:val="both"/>
      </w:pPr>
      <w:r>
        <w:rPr>
          <w:rFonts w:ascii="Arial" w:cs="Arial" w:eastAsia="Arial" w:hAnsi="Arial"/>
          <w:sz w:val="22"/>
          <w:szCs w:val="22"/>
        </w:rPr>
        <w:t xml:space="preserve">Conforme al inciso final del artículo 177 del Código del Trabajo, el poder liberatorio de este finiquito se limita a lo que las partes acordaron expresamente en él.</w:t>
      </w:r>
    </w:p>
    <w:p>
      <w:pPr>
        <w:keepNext/>
        <w:spacing w:after="80" w:before="200"/>
      </w:pPr>
      <w:r>
        <w:rPr>
          <w:rFonts w:ascii="Arial" w:cs="Arial" w:eastAsia="Arial" w:hAnsi="Arial"/>
          <w:b/>
          <w:bCs/>
          <w:sz w:val="22"/>
          <w:szCs w:val="22"/>
        </w:rPr>
        <w:t xml:space="preserve">SÉPTIMO. Reserva de derechos.</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El Trabajador no formula reserva de derechos.</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El Trabajador se reserva el derecho de reclamar judicialmente por </w:t>
      </w:r>
      <w:r>
        <w:rPr>
          <w:rFonts w:ascii="Arial" w:cs="Arial" w:eastAsia="Arial" w:hAnsi="Arial"/>
          <w:sz w:val="22"/>
          <w:szCs w:val="22"/>
          <w:highlight w:val="yellow"/>
        </w:rPr>
        <w:t xml:space="preserve">[describe los conceptos o diferencias que reclama]</w:t>
      </w:r>
      <w:r>
        <w:rPr>
          <w:rFonts w:ascii="Arial" w:cs="Arial" w:eastAsia="Arial" w:hAnsi="Arial"/>
          <w:sz w:val="22"/>
          <w:szCs w:val="22"/>
        </w:rPr>
        <w:t xml:space="preserve">. La reserva no impide el pago de las sumas no disputadas de este finiquito.</w:t>
      </w:r>
    </w:p>
    <w:p>
      <w:pPr>
        <w:keepNext/>
        <w:spacing w:after="80" w:before="200"/>
      </w:pPr>
      <w:r>
        <w:rPr>
          <w:rFonts w:ascii="Arial" w:cs="Arial" w:eastAsia="Arial" w:hAnsi="Arial"/>
          <w:b/>
          <w:bCs/>
          <w:sz w:val="22"/>
          <w:szCs w:val="22"/>
        </w:rPr>
        <w:t xml:space="preserve">OCTAVO. Ejemplares y formalidades.</w:t>
      </w:r>
    </w:p>
    <w:p>
      <w:pPr>
        <w:keepNext w:val="false"/>
        <w:keepLines w:val="false"/>
        <w:spacing w:after="120" w:line="276"/>
        <w:jc w:val="both"/>
      </w:pPr>
      <w:r>
        <w:rPr>
          <w:rFonts w:ascii="Arial" w:cs="Arial" w:eastAsia="Arial" w:hAnsi="Arial"/>
          <w:sz w:val="22"/>
          <w:szCs w:val="22"/>
        </w:rPr>
        <w:t xml:space="preserve">Este finiquito se firma en </w:t>
      </w:r>
      <w:r>
        <w:rPr>
          <w:rFonts w:ascii="Arial" w:cs="Arial" w:eastAsia="Arial" w:hAnsi="Arial"/>
          <w:sz w:val="22"/>
          <w:szCs w:val="22"/>
          <w:highlight w:val="yellow"/>
        </w:rPr>
        <w:t xml:space="preserve">[tres]</w:t>
      </w:r>
      <w:r>
        <w:rPr>
          <w:rFonts w:ascii="Arial" w:cs="Arial" w:eastAsia="Arial" w:hAnsi="Arial"/>
          <w:sz w:val="22"/>
          <w:szCs w:val="22"/>
        </w:rPr>
        <w:t xml:space="preserve"> ejemplares del mismo tenor. Para que el Empleador pueda invocarlo, el Trabajador lo firma junto con el presidente del sindicato o el delegado del personal o sindical, o lo ratifica ante un ministro de fe (artículo 177 del Código del Trabajo). Si actúa mediante un mandatario, este firma en su nombre y la ratificación indica el mandato.</w:t>
      </w:r>
    </w:p>
    <w:p/>
    <w:tbl>
      <w:tblPr>
        <w:tblW w:type="dxa" w:w="9404"/>
        <w:tblBorders>
          <w:top w:val="none" w:color="FFFFFF" w:sz="0"/>
          <w:left w:val="none" w:color="FFFFFF" w:sz="0"/>
          <w:bottom w:val="none" w:color="FFFFFF" w:sz="0"/>
          <w:right w:val="none" w:color="FFFFFF" w:sz="0"/>
          <w:insideH w:val="none" w:color="FFFFFF" w:sz="0"/>
          <w:insideV w:val="none" w:color="FFFFFF" w:sz="0"/>
        </w:tblBorders>
      </w:tblPr>
      <w:tblGrid>
        <w:gridCol w:w="4702"/>
        <w:gridCol w:w="4702"/>
      </w:tblGrid>
      <w:tr>
        <w:trPr>
          <w:cantSplit/>
        </w:trPr>
        <w:tc>
          <w:tcPr>
            <w:tcW w:type="dxa" w:w="4702"/>
            <w:tcBorders>
              <w:top w:val="none" w:color="FFFFFF" w:sz="0"/>
              <w:left w:val="none" w:color="FFFFFF" w:sz="0"/>
              <w:bottom w:val="none" w:color="FFFFFF" w:sz="0"/>
              <w:right w:val="none" w:color="FFFFFF" w:sz="0"/>
            </w:tcBorders>
          </w:tcPr>
          <w:p>
            <w:pPr>
              <w:keepNext/>
              <w:keepLines/>
              <w:spacing w:before="720"/>
              <w:jc w:val="center"/>
            </w:pPr>
            <w:r>
              <w:rPr>
                <w:rFonts w:ascii="Arial" w:cs="Arial" w:eastAsia="Arial" w:hAnsi="Arial"/>
                <w:sz w:val="22"/>
                <w:szCs w:val="22"/>
              </w:rPr>
              <w:t xml:space="preserve">_______________________________</w:t>
            </w:r>
          </w:p>
          <w:p>
            <w:pPr>
              <w:keepNext/>
              <w:keepLines/>
              <w:jc w:val="center"/>
            </w:pPr>
            <w:r>
              <w:rPr>
                <w:rFonts w:ascii="Arial" w:cs="Arial" w:eastAsia="Arial" w:hAnsi="Arial"/>
                <w:b/>
                <w:bCs/>
                <w:sz w:val="22"/>
                <w:szCs w:val="22"/>
                <w:highlight w:val="yellow"/>
              </w:rPr>
              <w:t xml:space="preserve">[nombre del representante]</w:t>
            </w:r>
          </w:p>
          <w:p>
            <w:pPr>
              <w:keepNext/>
              <w:keepLines/>
              <w:jc w:val="center"/>
            </w:pPr>
            <w:r>
              <w:rPr>
                <w:rFonts w:ascii="Arial" w:cs="Arial" w:eastAsia="Arial" w:hAnsi="Arial"/>
                <w:b w:val="false"/>
                <w:bCs w:val="false"/>
                <w:sz w:val="22"/>
                <w:szCs w:val="22"/>
              </w:rPr>
              <w:t xml:space="preserve">En representación de </w:t>
            </w:r>
            <w:r>
              <w:rPr>
                <w:rFonts w:ascii="Arial" w:cs="Arial" w:eastAsia="Arial" w:hAnsi="Arial"/>
                <w:b w:val="false"/>
                <w:bCs w:val="false"/>
                <w:sz w:val="22"/>
                <w:szCs w:val="22"/>
                <w:highlight w:val="yellow"/>
              </w:rPr>
              <w:t xml:space="preserve">[razón social o nombre del empleador]</w:t>
            </w:r>
          </w:p>
          <w:p>
            <w:pPr>
              <w:keepNext w:val="false"/>
              <w:keepLines/>
              <w:jc w:val="center"/>
            </w:pPr>
            <w:r>
              <w:rPr>
                <w:rFonts w:ascii="Arial" w:cs="Arial" w:eastAsia="Arial" w:hAnsi="Arial"/>
                <w:b w:val="false"/>
                <w:bCs w:val="false"/>
                <w:sz w:val="22"/>
                <w:szCs w:val="22"/>
              </w:rPr>
              <w:t xml:space="preserve">Empleador</w:t>
            </w:r>
          </w:p>
        </w:tc>
        <w:tc>
          <w:tcPr>
            <w:tcW w:type="dxa" w:w="4702"/>
            <w:tcBorders>
              <w:top w:val="none" w:color="FFFFFF" w:sz="0"/>
              <w:left w:val="none" w:color="FFFFFF" w:sz="0"/>
              <w:bottom w:val="none" w:color="FFFFFF" w:sz="0"/>
              <w:right w:val="none" w:color="FFFFFF" w:sz="0"/>
            </w:tcBorders>
          </w:tcPr>
          <w:p>
            <w:pPr>
              <w:keepNext/>
              <w:keepLines/>
              <w:spacing w:before="720"/>
              <w:jc w:val="center"/>
            </w:pPr>
            <w:r>
              <w:rPr>
                <w:rFonts w:ascii="Arial" w:cs="Arial" w:eastAsia="Arial" w:hAnsi="Arial"/>
                <w:sz w:val="22"/>
                <w:szCs w:val="22"/>
              </w:rPr>
              <w:t xml:space="preserve">_______________________________</w:t>
            </w:r>
          </w:p>
          <w:p>
            <w:pPr>
              <w:keepNext/>
              <w:keepLines/>
              <w:jc w:val="center"/>
            </w:pPr>
            <w:r>
              <w:rPr>
                <w:rFonts w:ascii="Arial" w:cs="Arial" w:eastAsia="Arial" w:hAnsi="Arial"/>
                <w:b/>
                <w:bCs/>
                <w:sz w:val="22"/>
                <w:szCs w:val="22"/>
                <w:highlight w:val="yellow"/>
              </w:rPr>
              <w:t xml:space="preserve">[nombre completo del trabajador o de su mandatario]</w:t>
            </w:r>
          </w:p>
          <w:p>
            <w:pPr>
              <w:keepNext/>
              <w:keepLines/>
              <w:jc w:val="center"/>
            </w:pPr>
            <w:r>
              <w:rPr>
                <w:rFonts w:ascii="Arial" w:cs="Arial" w:eastAsia="Arial" w:hAnsi="Arial"/>
                <w:b w:val="false"/>
                <w:bCs w:val="false"/>
                <w:sz w:val="22"/>
                <w:szCs w:val="22"/>
              </w:rPr>
              <w:t xml:space="preserve">Cédula de identidad N° </w:t>
            </w:r>
            <w:r>
              <w:rPr>
                <w:rFonts w:ascii="Arial" w:cs="Arial" w:eastAsia="Arial" w:hAnsi="Arial"/>
                <w:b w:val="false"/>
                <w:bCs w:val="false"/>
                <w:sz w:val="22"/>
                <w:szCs w:val="22"/>
                <w:highlight w:val="yellow"/>
              </w:rPr>
              <w:t xml:space="preserve">[número]</w:t>
            </w:r>
          </w:p>
          <w:p>
            <w:pPr>
              <w:keepNext w:val="false"/>
              <w:keepLines/>
              <w:jc w:val="center"/>
            </w:pPr>
            <w:r>
              <w:rPr>
                <w:rFonts w:ascii="Arial" w:cs="Arial" w:eastAsia="Arial" w:hAnsi="Arial"/>
                <w:b w:val="false"/>
                <w:bCs w:val="false"/>
                <w:sz w:val="22"/>
                <w:szCs w:val="22"/>
              </w:rPr>
              <w:t xml:space="preserve">Trabajador o mandatario</w:t>
            </w:r>
          </w:p>
        </w:tc>
      </w:tr>
    </w:tbl>
    <w:p>
      <w:r>
        <w:br w:type="page"/>
      </w:r>
    </w:p>
    <w:p>
      <w:pPr>
        <w:keepNext/>
        <w:spacing w:after="80" w:before="200"/>
      </w:pPr>
      <w:r>
        <w:rPr>
          <w:rFonts w:ascii="Arial" w:cs="Arial" w:eastAsia="Arial" w:hAnsi="Arial"/>
          <w:b/>
          <w:bCs/>
          <w:sz w:val="22"/>
          <w:szCs w:val="22"/>
        </w:rPr>
        <w:t xml:space="preserve">RATIFICACIÓN (art. 177 del Código del Trabajo)</w:t>
      </w:r>
    </w:p>
    <w:p>
      <w:pPr>
        <w:keepNext w:val="false"/>
        <w:keepLines w:val="false"/>
        <w:spacing w:after="120" w:line="276"/>
        <w:jc w:val="both"/>
      </w:pPr>
      <w:r>
        <w:rPr>
          <w:rFonts w:ascii="Arial" w:cs="Arial" w:eastAsia="Arial" w:hAnsi="Arial"/>
          <w:sz w:val="22"/>
          <w:szCs w:val="22"/>
        </w:rPr>
        <w:t xml:space="preserve">Completa una de las dos opciones.</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Firma del presidente del sindicato o del delegado.</w:t>
      </w:r>
    </w:p>
    <w:p>
      <w:pPr>
        <w:keepNext/>
        <w:keepLines/>
        <w:spacing w:before="720"/>
        <w:jc w:val="center"/>
      </w:pPr>
      <w:r>
        <w:rPr>
          <w:rFonts w:ascii="Arial" w:cs="Arial" w:eastAsia="Arial" w:hAnsi="Arial"/>
          <w:sz w:val="22"/>
          <w:szCs w:val="22"/>
        </w:rPr>
        <w:t xml:space="preserve">_______________________________</w:t>
      </w:r>
    </w:p>
    <w:p>
      <w:pPr>
        <w:keepNext/>
        <w:keepLines/>
        <w:jc w:val="center"/>
      </w:pPr>
      <w:r>
        <w:rPr>
          <w:rFonts w:ascii="Arial" w:cs="Arial" w:eastAsia="Arial" w:hAnsi="Arial"/>
          <w:b/>
          <w:bCs/>
          <w:sz w:val="22"/>
          <w:szCs w:val="22"/>
          <w:highlight w:val="yellow"/>
        </w:rPr>
        <w:t xml:space="preserve">[nombre completo]</w:t>
      </w:r>
    </w:p>
    <w:p>
      <w:pPr>
        <w:keepNext/>
        <w:keepLines/>
        <w:jc w:val="center"/>
      </w:pPr>
      <w:r>
        <w:rPr>
          <w:rFonts w:ascii="Arial" w:cs="Arial" w:eastAsia="Arial" w:hAnsi="Arial"/>
          <w:b w:val="false"/>
          <w:bCs w:val="false"/>
          <w:sz w:val="22"/>
          <w:szCs w:val="22"/>
          <w:highlight w:val="yellow"/>
        </w:rPr>
        <w:t xml:space="preserve">[presidente del sindicato / delegado del personal / delegado sindical]</w:t>
      </w:r>
    </w:p>
    <w:p>
      <w:pPr>
        <w:keepNext w:val="false"/>
        <w:keepLines/>
        <w:jc w:val="center"/>
      </w:pPr>
      <w:r>
        <w:rPr>
          <w:rFonts w:ascii="Arial" w:cs="Arial" w:eastAsia="Arial" w:hAnsi="Arial"/>
          <w:b w:val="false"/>
          <w:bCs w:val="false"/>
          <w:sz w:val="22"/>
          <w:szCs w:val="22"/>
          <w:highlight w:val="yellow"/>
        </w:rPr>
        <w:t xml:space="preserve">[nombre del sindicato, si corresponde]</w:t>
      </w:r>
    </w:p>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Ratificación ante ministro de fe.</w:t>
      </w:r>
    </w:p>
    <w:p>
      <w:pPr>
        <w:keepNext/>
        <w:keepLines/>
        <w:spacing w:after="120" w:line="276"/>
        <w:jc w:val="both"/>
      </w:pPr>
      <w:r>
        <w:rPr>
          <w:rFonts w:ascii="Arial" w:cs="Arial" w:eastAsia="Arial" w:hAnsi="Arial"/>
          <w:sz w:val="22"/>
          <w:szCs w:val="22"/>
        </w:rPr>
        <w:t xml:space="preserve">En </w:t>
      </w:r>
      <w:r>
        <w:rPr>
          <w:rFonts w:ascii="Arial" w:cs="Arial" w:eastAsia="Arial" w:hAnsi="Arial"/>
          <w:sz w:val="22"/>
          <w:szCs w:val="22"/>
          <w:highlight w:val="yellow"/>
        </w:rPr>
        <w:t xml:space="preserve">[ciudad]</w:t>
      </w:r>
      <w:r>
        <w:rPr>
          <w:rFonts w:ascii="Arial" w:cs="Arial" w:eastAsia="Arial" w:hAnsi="Arial"/>
          <w:sz w:val="22"/>
          <w:szCs w:val="22"/>
        </w:rPr>
        <w:t xml:space="preserve">, a </w:t>
      </w:r>
      <w:r>
        <w:rPr>
          <w:rFonts w:ascii="Arial" w:cs="Arial" w:eastAsia="Arial" w:hAnsi="Arial"/>
          <w:sz w:val="22"/>
          <w:szCs w:val="22"/>
          <w:highlight w:val="yellow"/>
        </w:rPr>
        <w:t xml:space="preserve">[día]</w:t>
      </w:r>
      <w:r>
        <w:rPr>
          <w:rFonts w:ascii="Arial" w:cs="Arial" w:eastAsia="Arial" w:hAnsi="Arial"/>
          <w:sz w:val="22"/>
          <w:szCs w:val="22"/>
        </w:rPr>
        <w:t xml:space="preserve"> de </w:t>
      </w:r>
      <w:r>
        <w:rPr>
          <w:rFonts w:ascii="Arial" w:cs="Arial" w:eastAsia="Arial" w:hAnsi="Arial"/>
          <w:sz w:val="22"/>
          <w:szCs w:val="22"/>
          <w:highlight w:val="yellow"/>
        </w:rPr>
        <w:t xml:space="preserve">[mes]</w:t>
      </w:r>
      <w:r>
        <w:rPr>
          <w:rFonts w:ascii="Arial" w:cs="Arial" w:eastAsia="Arial" w:hAnsi="Arial"/>
          <w:sz w:val="22"/>
          <w:szCs w:val="22"/>
        </w:rPr>
        <w:t xml:space="preserve"> de 20</w:t>
      </w:r>
      <w:r>
        <w:rPr>
          <w:rFonts w:ascii="Arial" w:cs="Arial" w:eastAsia="Arial" w:hAnsi="Arial"/>
          <w:sz w:val="22"/>
          <w:szCs w:val="22"/>
          <w:highlight w:val="yellow"/>
        </w:rPr>
        <w:t xml:space="preserve">[ ]</w:t>
      </w:r>
      <w:r>
        <w:rPr>
          <w:rFonts w:ascii="Arial" w:cs="Arial" w:eastAsia="Arial" w:hAnsi="Arial"/>
          <w:sz w:val="22"/>
          <w:szCs w:val="22"/>
        </w:rPr>
        <w:t xml:space="preserve">, ante </w:t>
      </w:r>
      <w:r>
        <w:rPr>
          <w:rFonts w:ascii="Arial" w:cs="Arial" w:eastAsia="Arial" w:hAnsi="Arial"/>
          <w:sz w:val="22"/>
          <w:szCs w:val="22"/>
          <w:highlight w:val="yellow"/>
        </w:rPr>
        <w:t xml:space="preserve">[nombre del ministro de fe]</w:t>
      </w:r>
      <w:r>
        <w:rPr>
          <w:rFonts w:ascii="Arial" w:cs="Arial" w:eastAsia="Arial" w:hAnsi="Arial"/>
          <w:sz w:val="22"/>
          <w:szCs w:val="22"/>
        </w:rPr>
        <w:t xml:space="preserve">, en su calidad de </w:t>
      </w:r>
      <w:r>
        <w:rPr>
          <w:rFonts w:ascii="Arial" w:cs="Arial" w:eastAsia="Arial" w:hAnsi="Arial"/>
          <w:sz w:val="22"/>
          <w:szCs w:val="22"/>
          <w:highlight w:val="yellow"/>
        </w:rPr>
        <w:t xml:space="preserve">[inspector del trabajo / notario público de (localidad) / oficial del Registro Civil de (comuna) / secretario municipal de (comuna)]</w:t>
      </w:r>
      <w:r>
        <w:rPr>
          <w:rFonts w:ascii="Arial" w:cs="Arial" w:eastAsia="Arial" w:hAnsi="Arial"/>
          <w:sz w:val="22"/>
          <w:szCs w:val="22"/>
        </w:rPr>
        <w:t xml:space="preserve">, el Trabajador ratificó este finiquito y la renuncia indicada en la cláusula primera </w:t>
      </w:r>
      <w:r>
        <w:rPr>
          <w:rFonts w:ascii="Arial" w:cs="Arial" w:eastAsia="Arial" w:hAnsi="Arial"/>
          <w:sz w:val="22"/>
          <w:szCs w:val="22"/>
          <w:highlight w:val="yellow"/>
        </w:rPr>
        <w:t xml:space="preserve">[personalmente / representado por (nombre del mandatario), cédula de identidad N° (número), según mandato de fecha (fecha) con facultad de cobrar, percibir y transigir]</w:t>
      </w:r>
      <w:r>
        <w:rPr>
          <w:rFonts w:ascii="Arial" w:cs="Arial" w:eastAsia="Arial" w:hAnsi="Arial"/>
          <w:sz w:val="22"/>
          <w:szCs w:val="22"/>
        </w:rPr>
        <w:t xml:space="preserve">, </w:t>
      </w:r>
      <w:r>
        <w:rPr>
          <w:rFonts w:ascii="Arial" w:cs="Arial" w:eastAsia="Arial" w:hAnsi="Arial"/>
          <w:sz w:val="22"/>
          <w:szCs w:val="22"/>
          <w:highlight w:val="yellow"/>
        </w:rPr>
        <w:t xml:space="preserve">[sin reserva de derechos / con la reserva de derechos de la cláusula séptima]</w:t>
      </w:r>
      <w:r>
        <w:rPr>
          <w:rFonts w:ascii="Arial" w:cs="Arial" w:eastAsia="Arial" w:hAnsi="Arial"/>
          <w:sz w:val="22"/>
          <w:szCs w:val="22"/>
        </w:rPr>
        <w:t xml:space="preserve">. Si se pactó el pago en cuotas, la ratificación se hace ante un inspector del trabajo. Constancias del ministro de fe. </w:t>
      </w:r>
      <w:r>
        <w:rPr>
          <w:rFonts w:ascii="Arial" w:cs="Arial" w:eastAsia="Arial" w:hAnsi="Arial"/>
          <w:sz w:val="22"/>
          <w:szCs w:val="22"/>
          <w:highlight w:val="yellow"/>
        </w:rPr>
        <w:t xml:space="preserve">[Pago, cotizaciones, declaración sobre pensión de alimentos u otras]</w:t>
      </w:r>
      <w:r>
        <w:rPr>
          <w:rFonts w:ascii="Arial" w:cs="Arial" w:eastAsia="Arial" w:hAnsi="Arial"/>
          <w:sz w:val="22"/>
          <w:szCs w:val="22"/>
        </w:rPr>
        <w:t xml:space="preserve">.</w:t>
      </w:r>
    </w:p>
    <w:tbl>
      <w:tblPr>
        <w:tblW w:type="dxa" w:w="9404"/>
        <w:tblBorders>
          <w:top w:val="none" w:color="FFFFFF" w:sz="0"/>
          <w:left w:val="none" w:color="FFFFFF" w:sz="0"/>
          <w:bottom w:val="none" w:color="FFFFFF" w:sz="0"/>
          <w:right w:val="none" w:color="FFFFFF" w:sz="0"/>
          <w:insideH w:val="none" w:color="FFFFFF" w:sz="0"/>
          <w:insideV w:val="none" w:color="FFFFFF" w:sz="0"/>
        </w:tblBorders>
      </w:tblPr>
      <w:tblGrid>
        <w:gridCol w:w="4702"/>
        <w:gridCol w:w="4702"/>
      </w:tblGrid>
      <w:tr>
        <w:trPr>
          <w:cantSplit/>
        </w:trPr>
        <w:tc>
          <w:tcPr>
            <w:tcW w:type="dxa" w:w="4702"/>
            <w:tcBorders>
              <w:top w:val="none" w:color="FFFFFF" w:sz="0"/>
              <w:left w:val="none" w:color="FFFFFF" w:sz="0"/>
              <w:bottom w:val="none" w:color="FFFFFF" w:sz="0"/>
              <w:right w:val="none" w:color="FFFFFF" w:sz="0"/>
            </w:tcBorders>
          </w:tcPr>
          <w:p>
            <w:pPr>
              <w:keepNext/>
              <w:keepLines/>
              <w:spacing w:before="720"/>
              <w:jc w:val="center"/>
            </w:pPr>
            <w:r>
              <w:rPr>
                <w:rFonts w:ascii="Arial" w:cs="Arial" w:eastAsia="Arial" w:hAnsi="Arial"/>
                <w:sz w:val="22"/>
                <w:szCs w:val="22"/>
              </w:rPr>
              <w:t xml:space="preserve">_______________________________</w:t>
            </w:r>
          </w:p>
          <w:p>
            <w:pPr>
              <w:keepNext/>
              <w:keepLines/>
              <w:jc w:val="center"/>
            </w:pPr>
            <w:r>
              <w:rPr>
                <w:rFonts w:ascii="Arial" w:cs="Arial" w:eastAsia="Arial" w:hAnsi="Arial"/>
                <w:b/>
                <w:bCs/>
                <w:sz w:val="22"/>
                <w:szCs w:val="22"/>
                <w:highlight w:val="yellow"/>
              </w:rPr>
              <w:t xml:space="preserve">[nombre completo del trabajador o de su mandatario]</w:t>
            </w:r>
          </w:p>
          <w:p>
            <w:pPr>
              <w:keepNext/>
              <w:keepLines/>
              <w:jc w:val="center"/>
            </w:pPr>
            <w:r>
              <w:rPr>
                <w:rFonts w:ascii="Arial" w:cs="Arial" w:eastAsia="Arial" w:hAnsi="Arial"/>
                <w:b w:val="false"/>
                <w:bCs w:val="false"/>
                <w:sz w:val="22"/>
                <w:szCs w:val="22"/>
              </w:rPr>
              <w:t xml:space="preserve">Cédula de identidad N° </w:t>
            </w:r>
            <w:r>
              <w:rPr>
                <w:rFonts w:ascii="Arial" w:cs="Arial" w:eastAsia="Arial" w:hAnsi="Arial"/>
                <w:b w:val="false"/>
                <w:bCs w:val="false"/>
                <w:sz w:val="22"/>
                <w:szCs w:val="22"/>
                <w:highlight w:val="yellow"/>
              </w:rPr>
              <w:t xml:space="preserve">[número]</w:t>
            </w:r>
          </w:p>
          <w:p>
            <w:pPr>
              <w:keepNext w:val="false"/>
              <w:keepLines/>
              <w:jc w:val="center"/>
            </w:pPr>
            <w:r>
              <w:rPr>
                <w:rFonts w:ascii="Arial" w:cs="Arial" w:eastAsia="Arial" w:hAnsi="Arial"/>
                <w:b w:val="false"/>
                <w:bCs w:val="false"/>
                <w:sz w:val="22"/>
                <w:szCs w:val="22"/>
              </w:rPr>
              <w:t xml:space="preserve">Trabajador o mandatario</w:t>
            </w:r>
          </w:p>
        </w:tc>
        <w:tc>
          <w:tcPr>
            <w:tcW w:type="dxa" w:w="4702"/>
            <w:tcBorders>
              <w:top w:val="none" w:color="FFFFFF" w:sz="0"/>
              <w:left w:val="none" w:color="FFFFFF" w:sz="0"/>
              <w:bottom w:val="none" w:color="FFFFFF" w:sz="0"/>
              <w:right w:val="none" w:color="FFFFFF" w:sz="0"/>
            </w:tcBorders>
          </w:tcPr>
          <w:p>
            <w:pPr>
              <w:keepNext/>
              <w:keepLines/>
              <w:spacing w:before="720"/>
              <w:jc w:val="center"/>
            </w:pPr>
            <w:r>
              <w:rPr>
                <w:rFonts w:ascii="Arial" w:cs="Arial" w:eastAsia="Arial" w:hAnsi="Arial"/>
                <w:sz w:val="22"/>
                <w:szCs w:val="22"/>
              </w:rPr>
              <w:t xml:space="preserve">_______________________________</w:t>
            </w:r>
          </w:p>
          <w:p>
            <w:pPr>
              <w:keepNext/>
              <w:keepLines/>
              <w:jc w:val="center"/>
            </w:pPr>
            <w:r>
              <w:rPr>
                <w:rFonts w:ascii="Arial" w:cs="Arial" w:eastAsia="Arial" w:hAnsi="Arial"/>
                <w:b/>
                <w:bCs/>
                <w:sz w:val="22"/>
                <w:szCs w:val="22"/>
                <w:highlight w:val="yellow"/>
              </w:rPr>
              <w:t xml:space="preserve">[nombre del ministro de fe]</w:t>
            </w:r>
          </w:p>
          <w:p>
            <w:pPr>
              <w:keepNext/>
              <w:keepLines/>
              <w:jc w:val="center"/>
            </w:pPr>
            <w:r>
              <w:rPr>
                <w:rFonts w:ascii="Arial" w:cs="Arial" w:eastAsia="Arial" w:hAnsi="Arial"/>
                <w:b w:val="false"/>
                <w:bCs w:val="false"/>
                <w:sz w:val="22"/>
                <w:szCs w:val="22"/>
                <w:highlight w:val="yellow"/>
              </w:rPr>
              <w:t xml:space="preserve">[calidad]</w:t>
            </w:r>
          </w:p>
          <w:p>
            <w:pPr>
              <w:keepNext w:val="false"/>
              <w:keepLines/>
              <w:jc w:val="center"/>
            </w:pPr>
            <w:r>
              <w:rPr>
                <w:rFonts w:ascii="Arial" w:cs="Arial" w:eastAsia="Arial" w:hAnsi="Arial"/>
                <w:b w:val="false"/>
                <w:bCs w:val="false"/>
                <w:sz w:val="22"/>
                <w:szCs w:val="22"/>
              </w:rPr>
              <w:t xml:space="preserve">Firma y timbre</w:t>
            </w:r>
          </w:p>
        </w:tc>
      </w:tr>
    </w:tbl>
    <w:p/>
    <w:p>
      <w:pPr>
        <w:spacing w:after="80"/>
      </w:pPr>
      <w:r>
        <w:rPr>
          <w:rFonts w:ascii="Arial" w:cs="Arial" w:eastAsia="Arial" w:hAnsi="Arial"/>
          <w:i/>
          <w:iCs/>
          <w:color w:val="555555"/>
          <w:sz w:val="18"/>
          <w:szCs w:val="18"/>
        </w:rPr>
        <w:t xml:space="preserve">Los contratos de hasta 30 días no requieren estas formalidades, salvo que se hayan prorrogado por más de 30 días o que el trabajador haya seguido trabajando con conocimiento del empleador después de vencido el plazo (art. 177).</w:t>
      </w:r>
    </w:p>
    <w:sectPr>
      <w:footerReference w:type="default" r:id="rId6"/>
      <w:pgSz w:w="12240" w:h="15840" w:orient="portrait"/>
      <w:pgMar w:top="1418" w:right="1418" w:bottom="1418"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808080"/>
        <w:sz w:val="16"/>
        <w:szCs w:val="16"/>
      </w:rPr>
      <w:t xml:space="preserve">Página </w:t>
    </w:r>
    <w:r>
      <w:rPr>
        <w:rFonts w:ascii="Arial" w:cs="Arial" w:eastAsia="Arial" w:hAnsi="Arial"/>
        <w:color w:val="808080"/>
        <w:sz w:val="16"/>
        <w:szCs w:val="16"/>
      </w:rPr>
      <w:fldChar w:fldCharType="begin"/>
      <w:instrText xml:space="preserve">PAGE</w:instrText>
      <w:fldChar w:fldCharType="separate"/>
      <w:fldChar w:fldCharType="end"/>
    </w:r>
    <w:r>
      <w:rPr>
        <w:rFonts w:ascii="Arial" w:cs="Arial" w:eastAsia="Arial" w:hAnsi="Arial"/>
        <w:color w:val="808080"/>
        <w:sz w:val="16"/>
        <w:szCs w:val="16"/>
      </w:rPr>
      <w:t xml:space="preserve"> de </w:t>
    </w:r>
    <w:r>
      <w:rPr>
        <w:rFonts w:ascii="Arial" w:cs="Arial" w:eastAsia="Arial" w:hAnsi="Arial"/>
        <w:color w:val="8080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FINIQUITO DE CONTRATO DE TRABAJO</dc:title>
  <dc:creator>FirmaVirtual</dc:creator>
  <cp:lastModifiedBy>Un-named</cp:lastModifiedBy>
  <cp:revision>1</cp:revision>
  <dcterms:created xsi:type="dcterms:W3CDTF">2026-10-22T21:12:15.912Z</dcterms:created>
  <dcterms:modified xsi:type="dcterms:W3CDTF">2026-10-22T21:12:15.912Z</dcterms:modified>
</cp:coreProperties>
</file>

<file path=docProps/custom.xml><?xml version="1.0" encoding="utf-8"?>
<Properties xmlns="http://schemas.openxmlformats.org/officeDocument/2006/custom-properties" xmlns:vt="http://schemas.openxmlformats.org/officeDocument/2006/docPropsVTypes"/>
</file>